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BE52" w14:textId="77777777" w:rsidR="0083182A" w:rsidRDefault="0083182A">
      <w:pPr>
        <w:jc w:val="center"/>
      </w:pPr>
      <w:r>
        <w:t>NOTICE</w:t>
      </w:r>
    </w:p>
    <w:p w14:paraId="29560F2E" w14:textId="77777777" w:rsidR="0083182A" w:rsidRDefault="0083182A">
      <w:pPr>
        <w:jc w:val="center"/>
      </w:pPr>
    </w:p>
    <w:p w14:paraId="659124CF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Town of Washington</w:t>
      </w:r>
    </w:p>
    <w:p w14:paraId="0C3E15E2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Notice of Special Town Meeting</w:t>
      </w:r>
    </w:p>
    <w:p w14:paraId="44DA3C2B" w14:textId="0A687F5D" w:rsidR="00BE755D" w:rsidRPr="00855D34" w:rsidRDefault="005A2FC7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Thursday </w:t>
      </w:r>
      <w:r w:rsidR="00AB61B0">
        <w:rPr>
          <w:rFonts w:ascii="Arial" w:eastAsia="Times New Roman" w:hAnsi="Arial" w:cs="Arial"/>
        </w:rPr>
        <w:t>J</w:t>
      </w:r>
      <w:r>
        <w:rPr>
          <w:rFonts w:ascii="Arial" w:eastAsia="Times New Roman" w:hAnsi="Arial" w:cs="Arial"/>
        </w:rPr>
        <w:t>uly</w:t>
      </w:r>
      <w:r w:rsidR="00E113D1" w:rsidRPr="00855D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11</w:t>
      </w:r>
      <w:r w:rsidR="00AB61B0" w:rsidRPr="00AB61B0">
        <w:rPr>
          <w:rFonts w:ascii="Arial" w:eastAsia="Times New Roman" w:hAnsi="Arial" w:cs="Arial"/>
          <w:vertAlign w:val="superscript"/>
        </w:rPr>
        <w:t>th</w:t>
      </w:r>
      <w:r w:rsidR="00BE755D" w:rsidRPr="00855D34">
        <w:rPr>
          <w:rFonts w:ascii="Arial" w:eastAsia="Times New Roman" w:hAnsi="Arial" w:cs="Arial"/>
        </w:rPr>
        <w:t>, 20</w:t>
      </w:r>
      <w:r w:rsidR="00AB61B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4</w:t>
      </w:r>
      <w:r w:rsidR="00BE755D" w:rsidRPr="00855D34">
        <w:rPr>
          <w:rFonts w:ascii="Arial" w:eastAsia="Times New Roman" w:hAnsi="Arial" w:cs="Arial"/>
        </w:rPr>
        <w:t xml:space="preserve"> @ </w:t>
      </w:r>
      <w:r>
        <w:rPr>
          <w:rFonts w:ascii="Arial" w:eastAsia="Times New Roman" w:hAnsi="Arial" w:cs="Arial"/>
        </w:rPr>
        <w:t>6:0</w:t>
      </w:r>
      <w:r w:rsidR="00BE755D" w:rsidRPr="00855D34">
        <w:rPr>
          <w:rFonts w:ascii="Arial" w:eastAsia="Times New Roman" w:hAnsi="Arial" w:cs="Arial"/>
        </w:rPr>
        <w:t>0 P.M.</w:t>
      </w:r>
      <w:r w:rsidR="00967546" w:rsidRPr="00855D34">
        <w:rPr>
          <w:rFonts w:ascii="Arial" w:eastAsia="Times New Roman" w:hAnsi="Arial" w:cs="Arial"/>
        </w:rPr>
        <w:t xml:space="preserve"> </w:t>
      </w:r>
    </w:p>
    <w:p w14:paraId="034318E3" w14:textId="2138284C" w:rsidR="00BE755D" w:rsidRPr="005A2FC7" w:rsidRDefault="005A2FC7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Multipurpose/</w:t>
      </w:r>
      <w:r w:rsidRPr="005A2FC7">
        <w:rPr>
          <w:rFonts w:ascii="Arial" w:eastAsia="Times New Roman" w:hAnsi="Arial" w:cs="Arial"/>
          <w:b/>
          <w:bCs/>
        </w:rPr>
        <w:t>Senior Citizen Building</w:t>
      </w:r>
    </w:p>
    <w:p w14:paraId="401E7915" w14:textId="0995B0C6" w:rsidR="00BE755D" w:rsidRPr="00855D34" w:rsidRDefault="005A2FC7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219 N TURNER ST</w:t>
      </w:r>
    </w:p>
    <w:p w14:paraId="6C17F272" w14:textId="50923EEC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Washington, Oklahoma 730</w:t>
      </w:r>
      <w:r w:rsidR="00AB61B0">
        <w:rPr>
          <w:rFonts w:ascii="Arial" w:eastAsia="Times New Roman" w:hAnsi="Arial" w:cs="Arial"/>
        </w:rPr>
        <w:t>93</w:t>
      </w:r>
    </w:p>
    <w:p w14:paraId="03AD647F" w14:textId="66F6B10A" w:rsidR="0083182A" w:rsidRDefault="0083182A" w:rsidP="00BE755D">
      <w:pPr>
        <w:widowControl/>
        <w:autoSpaceDE/>
        <w:autoSpaceDN/>
        <w:adjustRightInd/>
        <w:spacing w:before="100" w:beforeAutospacing="1" w:after="100" w:afterAutospacing="1"/>
      </w:pPr>
      <w:r>
        <w:t>As required by Title 25, Section 31</w:t>
      </w:r>
      <w:r w:rsidR="00387C4E">
        <w:t>1</w:t>
      </w:r>
      <w:r>
        <w:t xml:space="preserve"> of the Oklahoma State Statues notice is given that a special meeting of the Washington Town Board of Trustees will be held </w:t>
      </w:r>
      <w:r w:rsidR="005A2FC7">
        <w:t>Thursday July 11</w:t>
      </w:r>
      <w:r w:rsidR="00855D34" w:rsidRPr="00855D34">
        <w:rPr>
          <w:vertAlign w:val="superscript"/>
        </w:rPr>
        <w:t>th</w:t>
      </w:r>
      <w:r w:rsidR="00B00AC7">
        <w:t xml:space="preserve">, </w:t>
      </w:r>
      <w:proofErr w:type="gramStart"/>
      <w:r>
        <w:t>20</w:t>
      </w:r>
      <w:r w:rsidR="00AB61B0">
        <w:t>2</w:t>
      </w:r>
      <w:r w:rsidR="005A2FC7">
        <w:t>4</w:t>
      </w:r>
      <w:proofErr w:type="gramEnd"/>
      <w:r>
        <w:t xml:space="preserve"> at </w:t>
      </w:r>
      <w:r w:rsidR="005A2FC7">
        <w:t>6:00</w:t>
      </w:r>
      <w:r w:rsidR="00AB61B0">
        <w:t xml:space="preserve"> </w:t>
      </w:r>
      <w:r>
        <w:t>p.m. at Washington Town Hall according to public notice-agenda posted by Susan Noel, Town Clerk.</w:t>
      </w:r>
    </w:p>
    <w:p w14:paraId="2C5C579B" w14:textId="77777777" w:rsidR="0083182A" w:rsidRDefault="0083182A"/>
    <w:p w14:paraId="6D99AA33" w14:textId="77777777" w:rsidR="0083182A" w:rsidRDefault="0083182A"/>
    <w:p w14:paraId="3B235F03" w14:textId="77777777" w:rsidR="0083182A" w:rsidRDefault="0083182A">
      <w:pPr>
        <w:pStyle w:val="Level1"/>
        <w:tabs>
          <w:tab w:val="left" w:pos="-1440"/>
          <w:tab w:val="num" w:pos="720"/>
        </w:tabs>
        <w:rPr>
          <w:b/>
          <w:bCs/>
        </w:rPr>
      </w:pPr>
      <w:r w:rsidRPr="005A2FC7">
        <w:rPr>
          <w:b/>
          <w:bCs/>
        </w:rPr>
        <w:t>Call meeting to order and establish a quorum.</w:t>
      </w:r>
    </w:p>
    <w:p w14:paraId="3494D645" w14:textId="6E54E0F3" w:rsidR="005A2FC7" w:rsidRPr="005A2FC7" w:rsidRDefault="005A2FC7">
      <w:pPr>
        <w:pStyle w:val="Level1"/>
        <w:tabs>
          <w:tab w:val="left" w:pos="-1440"/>
          <w:tab w:val="num" w:pos="720"/>
        </w:tabs>
        <w:rPr>
          <w:b/>
          <w:bCs/>
        </w:rPr>
      </w:pPr>
      <w:r>
        <w:rPr>
          <w:b/>
          <w:bCs/>
        </w:rPr>
        <w:t>Citizen Comment’s</w:t>
      </w:r>
    </w:p>
    <w:p w14:paraId="27C80DB5" w14:textId="175CC1D4" w:rsidR="005A2FC7" w:rsidRPr="005A2FC7" w:rsidRDefault="005A2FC7" w:rsidP="005A2FC7">
      <w:pPr>
        <w:pStyle w:val="Level1"/>
        <w:tabs>
          <w:tab w:val="left" w:pos="-1440"/>
          <w:tab w:val="num" w:pos="720"/>
        </w:tabs>
        <w:rPr>
          <w:b/>
          <w:bCs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Consent Agenda</w:t>
      </w:r>
    </w:p>
    <w:p w14:paraId="40C2A149" w14:textId="77777777" w:rsidR="005A2FC7" w:rsidRPr="005A2FC7" w:rsidRDefault="005A2FC7" w:rsidP="005A2FC7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color w:val="242424"/>
          <w:sz w:val="22"/>
          <w:szCs w:val="22"/>
        </w:rPr>
        <w:t>Minutes May 2024</w:t>
      </w:r>
    </w:p>
    <w:p w14:paraId="05B240C5" w14:textId="77777777" w:rsidR="005A2FC7" w:rsidRPr="005A2FC7" w:rsidRDefault="005A2FC7" w:rsidP="005A2FC7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color w:val="242424"/>
          <w:sz w:val="22"/>
          <w:szCs w:val="22"/>
        </w:rPr>
        <w:t>Minutes June 2024</w:t>
      </w:r>
    </w:p>
    <w:p w14:paraId="226B717A" w14:textId="77777777" w:rsidR="005A2FC7" w:rsidRPr="005A2FC7" w:rsidRDefault="005A2FC7" w:rsidP="005A2FC7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color w:val="242424"/>
          <w:sz w:val="22"/>
          <w:szCs w:val="22"/>
        </w:rPr>
        <w:t>Claims for June</w:t>
      </w:r>
    </w:p>
    <w:p w14:paraId="0EED19BC" w14:textId="77777777" w:rsidR="005A2FC7" w:rsidRPr="005A2FC7" w:rsidRDefault="005A2FC7" w:rsidP="005A2FC7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color w:val="242424"/>
          <w:sz w:val="22"/>
          <w:szCs w:val="22"/>
        </w:rPr>
        <w:t>Clerk’s Report</w:t>
      </w:r>
    </w:p>
    <w:p w14:paraId="3900EE8E" w14:textId="77777777" w:rsidR="005A2FC7" w:rsidRPr="005A2FC7" w:rsidRDefault="005A2FC7" w:rsidP="005A2FC7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color w:val="242424"/>
          <w:sz w:val="22"/>
          <w:szCs w:val="22"/>
        </w:rPr>
        <w:t>Administrator’s Report</w:t>
      </w:r>
    </w:p>
    <w:p w14:paraId="73CC8C55" w14:textId="77777777" w:rsidR="005A2FC7" w:rsidRPr="005A2FC7" w:rsidRDefault="005A2FC7" w:rsidP="005A2FC7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color w:val="242424"/>
          <w:sz w:val="22"/>
          <w:szCs w:val="22"/>
        </w:rPr>
        <w:t>Police Chief’s Report</w:t>
      </w:r>
    </w:p>
    <w:p w14:paraId="0930956A" w14:textId="77777777" w:rsidR="005A2FC7" w:rsidRPr="005A2FC7" w:rsidRDefault="005A2FC7" w:rsidP="005A2FC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Discuss progress on Town Hall Renovations using ASCOG Funds</w:t>
      </w:r>
    </w:p>
    <w:p w14:paraId="41F6336F" w14:textId="77777777" w:rsidR="005A2FC7" w:rsidRPr="005A2FC7" w:rsidRDefault="005A2FC7" w:rsidP="005A2FC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Review Police Department procedure for when an animal has been reported At-Large</w:t>
      </w:r>
      <w:r w:rsidRPr="005A2FC7">
        <w:rPr>
          <w:rFonts w:ascii="Aptos" w:eastAsia="Times New Roman" w:hAnsi="Aptos" w:cs="Segoe UI"/>
          <w:color w:val="242424"/>
          <w:sz w:val="22"/>
          <w:szCs w:val="22"/>
        </w:rPr>
        <w:t>.</w:t>
      </w:r>
    </w:p>
    <w:p w14:paraId="1D1FEE69" w14:textId="77777777" w:rsidR="005A2FC7" w:rsidRPr="005A2FC7" w:rsidRDefault="005A2FC7" w:rsidP="005A2FC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Review Town Staff roles and responsibilities</w:t>
      </w:r>
    </w:p>
    <w:p w14:paraId="6C515340" w14:textId="0CDDFA18" w:rsidR="005A2FC7" w:rsidRDefault="005A2FC7" w:rsidP="005A2FC7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Honor request to be heard by Kimberly Brennan</w:t>
      </w:r>
      <w:r>
        <w:rPr>
          <w:rFonts w:ascii="Aptos" w:eastAsia="Times New Roman" w:hAnsi="Aptos" w:cs="Segoe UI"/>
          <w:b/>
          <w:bCs/>
          <w:color w:val="242424"/>
          <w:sz w:val="22"/>
          <w:szCs w:val="22"/>
        </w:rPr>
        <w:t xml:space="preserve"> on water concerns</w:t>
      </w:r>
    </w:p>
    <w:p w14:paraId="5E202A74" w14:textId="59B62E28" w:rsidR="005A2FC7" w:rsidRPr="005A2FC7" w:rsidRDefault="005A2FC7" w:rsidP="005A2FC7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>
        <w:rPr>
          <w:rFonts w:ascii="Aptos" w:eastAsia="Times New Roman" w:hAnsi="Aptos" w:cs="Segoe UI"/>
          <w:b/>
          <w:bCs/>
          <w:color w:val="242424"/>
          <w:sz w:val="22"/>
          <w:szCs w:val="22"/>
        </w:rPr>
        <w:t>Honor Request to be heard by Bob Buriss on issues concerning citizens that live in town that are on Purcell Water and Ordinance Enforcement</w:t>
      </w:r>
    </w:p>
    <w:p w14:paraId="06F3C0C7" w14:textId="77777777" w:rsidR="005A2FC7" w:rsidRPr="005A2FC7" w:rsidRDefault="005A2FC7" w:rsidP="005A2FC7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Town Administrator’s status report on requesting American Rescue Plan Act Funding to assist with town in obtaining adequate drinking water and pressure</w:t>
      </w:r>
    </w:p>
    <w:p w14:paraId="503755F4" w14:textId="77777777" w:rsidR="005A2FC7" w:rsidRPr="005A2FC7" w:rsidRDefault="005A2FC7" w:rsidP="005A2FC7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Discuss progress on water study grant through ARPA/County</w:t>
      </w:r>
    </w:p>
    <w:p w14:paraId="12211DF0" w14:textId="62F95CC8" w:rsidR="005A2FC7" w:rsidRDefault="005A2FC7" w:rsidP="005A2FC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lastRenderedPageBreak/>
        <w:t xml:space="preserve">Discuss </w:t>
      </w:r>
      <w:r w:rsid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creating a policy new policy in</w:t>
      </w: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 xml:space="preserve"> short and </w:t>
      </w:r>
      <w:r>
        <w:rPr>
          <w:rFonts w:ascii="Aptos" w:eastAsia="Times New Roman" w:hAnsi="Aptos" w:cs="Segoe UI"/>
          <w:b/>
          <w:bCs/>
          <w:color w:val="242424"/>
          <w:sz w:val="22"/>
          <w:szCs w:val="22"/>
        </w:rPr>
        <w:t>long-term</w:t>
      </w:r>
      <w:r w:rsidRPr="005A2FC7">
        <w:rPr>
          <w:rFonts w:ascii="Aptos" w:eastAsia="Times New Roman" w:hAnsi="Aptos" w:cs="Segoe UI"/>
          <w:b/>
          <w:bCs/>
          <w:color w:val="242424"/>
          <w:sz w:val="22"/>
          <w:szCs w:val="22"/>
        </w:rPr>
        <w:t xml:space="preserve"> solutions to address the current water shortage resulting in no outdoor watering proclamation</w:t>
      </w:r>
    </w:p>
    <w:p w14:paraId="5DC12D23" w14:textId="14531C04" w:rsidR="00DB048C" w:rsidRPr="004B3492" w:rsidRDefault="00DB048C" w:rsidP="005A2FC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Discuss </w:t>
      </w:r>
      <w:r w:rsidR="004B3492" w:rsidRPr="004B3492">
        <w:rPr>
          <w:rFonts w:ascii="Aptos" w:eastAsia="Times New Roman" w:hAnsi="Aptos" w:cs="Segoe UI"/>
          <w:b/>
          <w:bCs/>
          <w:sz w:val="22"/>
          <w:szCs w:val="22"/>
        </w:rPr>
        <w:t>ensuring</w:t>
      </w: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 </w:t>
      </w:r>
      <w:r w:rsidR="004B3492"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each home and business </w:t>
      </w:r>
      <w:r w:rsidR="004B3492">
        <w:rPr>
          <w:rFonts w:ascii="Aptos" w:eastAsia="Times New Roman" w:hAnsi="Aptos" w:cs="Segoe UI"/>
          <w:b/>
          <w:bCs/>
          <w:sz w:val="22"/>
          <w:szCs w:val="22"/>
        </w:rPr>
        <w:t>has</w:t>
      </w:r>
      <w:r w:rsidR="004B3492"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 properly working meters and </w:t>
      </w:r>
      <w:r w:rsidR="004B3492">
        <w:rPr>
          <w:rFonts w:ascii="Aptos" w:eastAsia="Times New Roman" w:hAnsi="Aptos" w:cs="Segoe UI"/>
          <w:b/>
          <w:bCs/>
          <w:sz w:val="22"/>
          <w:szCs w:val="22"/>
        </w:rPr>
        <w:t>is</w:t>
      </w:r>
      <w:r w:rsidR="004B3492"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 being charged appropriately</w:t>
      </w:r>
    </w:p>
    <w:p w14:paraId="5D10440A" w14:textId="61D4108E" w:rsidR="00DB048C" w:rsidRPr="004B3492" w:rsidRDefault="00DB048C" w:rsidP="005A2FC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Discuss </w:t>
      </w:r>
      <w:r w:rsidR="004B3492" w:rsidRPr="004B3492">
        <w:rPr>
          <w:rFonts w:ascii="Aptos" w:eastAsia="Times New Roman" w:hAnsi="Aptos" w:cs="Segoe UI"/>
          <w:b/>
          <w:bCs/>
          <w:sz w:val="22"/>
          <w:szCs w:val="22"/>
        </w:rPr>
        <w:t>putting a resolution in place for a moratorium or increase in the connection fee</w:t>
      </w: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 on</w:t>
      </w:r>
      <w:r w:rsidR="004B3492"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 all</w:t>
      </w: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 water meters for new residents in the town limit</w:t>
      </w:r>
      <w:r w:rsidR="004B3492" w:rsidRPr="004B3492">
        <w:rPr>
          <w:rFonts w:ascii="Aptos" w:eastAsia="Times New Roman" w:hAnsi="Aptos" w:cs="Segoe UI"/>
          <w:b/>
          <w:bCs/>
          <w:sz w:val="22"/>
          <w:szCs w:val="22"/>
        </w:rPr>
        <w:t>s.</w:t>
      </w:r>
    </w:p>
    <w:p w14:paraId="3EE084DD" w14:textId="5075230D" w:rsidR="00DB048C" w:rsidRPr="004B3492" w:rsidRDefault="00DB048C" w:rsidP="005A2FC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Discuss and review possible changes to current water restrictions </w:t>
      </w:r>
    </w:p>
    <w:p w14:paraId="0743F677" w14:textId="53C82CBE" w:rsidR="00DB048C" w:rsidRPr="005B42CA" w:rsidRDefault="00DB048C" w:rsidP="005A2FC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i/>
          <w:iCs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Discuss hiring James Graves as municipal Attorney at </w:t>
      </w:r>
      <w:proofErr w:type="gramStart"/>
      <w:r w:rsidRPr="004B3492">
        <w:rPr>
          <w:rFonts w:ascii="Aptos" w:eastAsia="Times New Roman" w:hAnsi="Aptos" w:cs="Segoe UI"/>
          <w:b/>
          <w:bCs/>
          <w:sz w:val="22"/>
          <w:szCs w:val="22"/>
        </w:rPr>
        <w:t>the $</w:t>
      </w:r>
      <w:proofErr w:type="gramEnd"/>
      <w:r w:rsidRPr="004B3492">
        <w:rPr>
          <w:rFonts w:ascii="Aptos" w:eastAsia="Times New Roman" w:hAnsi="Aptos" w:cs="Segoe UI"/>
          <w:b/>
          <w:bCs/>
          <w:sz w:val="22"/>
          <w:szCs w:val="22"/>
        </w:rPr>
        <w:t>250.00 a quarter</w:t>
      </w:r>
      <w:r w:rsidRPr="005B42CA">
        <w:rPr>
          <w:rFonts w:ascii="Aptos" w:eastAsia="Times New Roman" w:hAnsi="Aptos" w:cs="Segoe UI"/>
          <w:b/>
          <w:bCs/>
          <w:i/>
          <w:iCs/>
          <w:sz w:val="22"/>
          <w:szCs w:val="22"/>
        </w:rPr>
        <w:t xml:space="preserve">. </w:t>
      </w:r>
      <w:r w:rsidR="005B42CA" w:rsidRPr="005B42CA">
        <w:rPr>
          <w:rFonts w:ascii="Aptos" w:eastAsia="Times New Roman" w:hAnsi="Aptos" w:cs="Segoe UI"/>
          <w:b/>
          <w:bCs/>
          <w:i/>
          <w:iCs/>
          <w:sz w:val="22"/>
          <w:szCs w:val="22"/>
        </w:rPr>
        <w:t>See amendment below</w:t>
      </w:r>
    </w:p>
    <w:p w14:paraId="348FF842" w14:textId="3E66F106" w:rsidR="00DB048C" w:rsidRDefault="00DB048C" w:rsidP="005A2FC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sz w:val="22"/>
          <w:szCs w:val="22"/>
        </w:rPr>
        <w:t xml:space="preserve">Discuss and proper action on </w:t>
      </w:r>
      <w:r w:rsidR="004B3492">
        <w:rPr>
          <w:rFonts w:ascii="Aptos" w:eastAsia="Times New Roman" w:hAnsi="Aptos" w:cs="Segoe UI"/>
          <w:b/>
          <w:bCs/>
          <w:sz w:val="22"/>
          <w:szCs w:val="22"/>
        </w:rPr>
        <w:t xml:space="preserve">the </w:t>
      </w:r>
      <w:r w:rsidRPr="004B3492">
        <w:rPr>
          <w:rFonts w:ascii="Aptos" w:eastAsia="Times New Roman" w:hAnsi="Aptos" w:cs="Segoe UI"/>
          <w:b/>
          <w:bCs/>
          <w:sz w:val="22"/>
          <w:szCs w:val="22"/>
        </w:rPr>
        <w:t>complaint procedure recommended by Oklahoma Municipal Assurance Group</w:t>
      </w:r>
    </w:p>
    <w:p w14:paraId="47286A14" w14:textId="09792BA9" w:rsidR="004B3492" w:rsidRPr="004B3492" w:rsidRDefault="004B3492" w:rsidP="004B349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33" w:lineRule="atLeast"/>
        <w:rPr>
          <w:rFonts w:ascii="Aptos" w:eastAsia="Times New Roman" w:hAnsi="Aptos" w:cs="Segoe UI"/>
          <w:color w:val="242424"/>
          <w:sz w:val="22"/>
          <w:szCs w:val="22"/>
        </w:rPr>
      </w:pPr>
      <w:r>
        <w:rPr>
          <w:rFonts w:ascii="Aptos" w:eastAsia="Times New Roman" w:hAnsi="Aptos" w:cs="Segoe UI"/>
          <w:b/>
          <w:bCs/>
          <w:color w:val="242424"/>
          <w:sz w:val="22"/>
          <w:szCs w:val="22"/>
        </w:rPr>
        <w:t>Discuss and Proper Action on beginning the bidding process to repair 1000 ft of sewer line as listed in ARPA/County Grant</w:t>
      </w:r>
    </w:p>
    <w:p w14:paraId="41301683" w14:textId="5CD3925F" w:rsidR="004B3492" w:rsidRPr="004B3492" w:rsidRDefault="004B3492" w:rsidP="004B349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EXECUTIVE SESSION: DISCUSSION, CONSIDERATION RE: AN EXECUTIVE SESSION TO BE HELD IN ACCORDANCE WITH 25 O.S. § 307 (OSCN 2024), Oklahoma Open Meeting Act.</w:t>
      </w:r>
    </w:p>
    <w:p w14:paraId="6CDC6F63" w14:textId="2499AE22" w:rsidR="004B3492" w:rsidRPr="004B3492" w:rsidRDefault="004B3492" w:rsidP="004B3492">
      <w:pPr>
        <w:widowControl/>
        <w:numPr>
          <w:ilvl w:val="1"/>
          <w:numId w:val="15"/>
        </w:numPr>
        <w:shd w:val="clear" w:color="auto" w:fill="FFFFFF"/>
        <w:autoSpaceDE/>
        <w:autoSpaceDN/>
        <w:adjustRightInd/>
        <w:spacing w:line="233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Discussion concerning the employment, hiring, appointment, promotion, demotion, disciplining</w:t>
      </w:r>
      <w:r>
        <w:rPr>
          <w:rFonts w:ascii="Aptos" w:eastAsia="Times New Roman" w:hAnsi="Aptos" w:cs="Segoe UI"/>
          <w:b/>
          <w:bCs/>
          <w:color w:val="242424"/>
          <w:sz w:val="22"/>
          <w:szCs w:val="22"/>
        </w:rPr>
        <w:t>, or resignation of Town Administrator, Town Treasurer/Clerk,</w:t>
      </w: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 xml:space="preserve"> and Chief of Police in accordance with 25 O.S. 307 § (B) (1).</w:t>
      </w:r>
    </w:p>
    <w:p w14:paraId="5FAA13F6" w14:textId="77777777" w:rsidR="004B3492" w:rsidRPr="004B3492" w:rsidRDefault="004B3492" w:rsidP="004B3492">
      <w:pPr>
        <w:widowControl/>
        <w:numPr>
          <w:ilvl w:val="1"/>
          <w:numId w:val="15"/>
        </w:numPr>
        <w:shd w:val="clear" w:color="auto" w:fill="FFFFFF"/>
        <w:autoSpaceDE/>
        <w:autoSpaceDN/>
        <w:adjustRightInd/>
        <w:spacing w:line="233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Discussion and consideration concerning pending litigation in accordance with 25 O.S. § 307 (B) (4).</w:t>
      </w:r>
    </w:p>
    <w:p w14:paraId="1ACCACE5" w14:textId="76CE75D6" w:rsidR="004B3492" w:rsidRPr="004B3492" w:rsidRDefault="004B3492" w:rsidP="004B349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233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EXECUTIVE SESSION: DISCUSSION, CONSIDERATION</w:t>
      </w:r>
      <w:r>
        <w:rPr>
          <w:rFonts w:ascii="Aptos" w:eastAsia="Times New Roman" w:hAnsi="Aptos" w:cs="Segoe UI"/>
          <w:b/>
          <w:bCs/>
          <w:color w:val="242424"/>
          <w:sz w:val="22"/>
          <w:szCs w:val="22"/>
        </w:rPr>
        <w:t>,</w:t>
      </w: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 xml:space="preserve"> AND POSSIBLE ACTION CONCERNING ITEMS DISCUSSED IN EXECUTIVE SESSION IN ACCORDANCE WITH 25 O.S. 307 § (B) (3).</w:t>
      </w:r>
    </w:p>
    <w:p w14:paraId="39118F94" w14:textId="77777777" w:rsidR="004B3492" w:rsidRPr="004B3492" w:rsidRDefault="004B3492" w:rsidP="004B3492">
      <w:pPr>
        <w:widowControl/>
        <w:numPr>
          <w:ilvl w:val="1"/>
          <w:numId w:val="16"/>
        </w:numPr>
        <w:shd w:val="clear" w:color="auto" w:fill="FFFFFF"/>
        <w:autoSpaceDE/>
        <w:autoSpaceDN/>
        <w:adjustRightInd/>
        <w:spacing w:line="233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Discussion concerning the employment, hiring, appointment, promotion, demotion, disciplining or resignation of Town Administrator, Town Treasurer/Clerk and Chief of Police in accordance with 25 O.S. 307 § (B) (1).</w:t>
      </w:r>
    </w:p>
    <w:p w14:paraId="71BDF80E" w14:textId="77777777" w:rsidR="004B3492" w:rsidRPr="004B3492" w:rsidRDefault="004B3492" w:rsidP="004B3492">
      <w:pPr>
        <w:widowControl/>
        <w:numPr>
          <w:ilvl w:val="1"/>
          <w:numId w:val="16"/>
        </w:numPr>
        <w:shd w:val="clear" w:color="auto" w:fill="FFFFFF"/>
        <w:autoSpaceDE/>
        <w:autoSpaceDN/>
        <w:adjustRightInd/>
        <w:spacing w:after="160" w:line="233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 w:rsidRPr="004B3492">
        <w:rPr>
          <w:rFonts w:ascii="Aptos" w:eastAsia="Times New Roman" w:hAnsi="Aptos" w:cs="Segoe UI"/>
          <w:b/>
          <w:bCs/>
          <w:color w:val="242424"/>
          <w:sz w:val="22"/>
          <w:szCs w:val="22"/>
        </w:rPr>
        <w:t>Discussion and consideration concerning pending litigation in accordance with 25 O.S. § 307 (B) (4).</w:t>
      </w:r>
    </w:p>
    <w:p w14:paraId="1FE22261" w14:textId="77777777" w:rsidR="004B3492" w:rsidRPr="004B3492" w:rsidRDefault="004B3492" w:rsidP="004B3492">
      <w:pPr>
        <w:widowControl/>
        <w:shd w:val="clear" w:color="auto" w:fill="FFFFFF"/>
        <w:autoSpaceDE/>
        <w:autoSpaceDN/>
        <w:adjustRightInd/>
        <w:rPr>
          <w:rFonts w:ascii="Aptos" w:eastAsia="Times New Roman" w:hAnsi="Aptos"/>
          <w:color w:val="242424"/>
        </w:rPr>
      </w:pPr>
      <w:r w:rsidRPr="004B3492">
        <w:rPr>
          <w:rFonts w:ascii="inherit" w:eastAsia="Times New Roman" w:hAnsi="inherit"/>
          <w:color w:val="242424"/>
          <w:sz w:val="22"/>
          <w:szCs w:val="22"/>
          <w:bdr w:val="none" w:sz="0" w:space="0" w:color="auto" w:frame="1"/>
        </w:rPr>
        <w:t> </w:t>
      </w:r>
    </w:p>
    <w:p w14:paraId="4B98D2C5" w14:textId="77777777" w:rsidR="004B3492" w:rsidRDefault="004B3492" w:rsidP="004B3492">
      <w:pPr>
        <w:widowControl/>
        <w:shd w:val="clear" w:color="auto" w:fill="FFFFFF"/>
        <w:autoSpaceDE/>
        <w:autoSpaceDN/>
        <w:adjustRightInd/>
        <w:spacing w:after="160" w:line="231" w:lineRule="atLeast"/>
        <w:ind w:left="720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</w:p>
    <w:p w14:paraId="4E8CE77C" w14:textId="1BFE8377" w:rsidR="005A2FC7" w:rsidRDefault="005A2FC7" w:rsidP="005A2FC7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31" w:lineRule="atLeast"/>
        <w:rPr>
          <w:rFonts w:ascii="Aptos" w:eastAsia="Times New Roman" w:hAnsi="Aptos" w:cs="Segoe UI"/>
          <w:b/>
          <w:bCs/>
          <w:color w:val="242424"/>
          <w:sz w:val="22"/>
          <w:szCs w:val="22"/>
        </w:rPr>
      </w:pPr>
      <w:r>
        <w:rPr>
          <w:rFonts w:ascii="Aptos" w:eastAsia="Times New Roman" w:hAnsi="Aptos" w:cs="Segoe UI"/>
          <w:b/>
          <w:bCs/>
          <w:color w:val="242424"/>
          <w:sz w:val="22"/>
          <w:szCs w:val="22"/>
        </w:rPr>
        <w:t>ADJOURN</w:t>
      </w:r>
    </w:p>
    <w:p w14:paraId="723DFF08" w14:textId="3D497840" w:rsidR="00E113D1" w:rsidRPr="005B42CA" w:rsidRDefault="005B42CA" w:rsidP="00E113D1">
      <w:pPr>
        <w:pStyle w:val="Level1"/>
        <w:numPr>
          <w:ilvl w:val="0"/>
          <w:numId w:val="0"/>
        </w:numPr>
        <w:ind w:left="720"/>
        <w:rPr>
          <w:b/>
          <w:bCs/>
        </w:rPr>
      </w:pPr>
      <w:r w:rsidRPr="005B42CA">
        <w:rPr>
          <w:b/>
          <w:bCs/>
        </w:rPr>
        <w:t>AMENDMENT TO ITEM 14</w:t>
      </w:r>
      <w:r>
        <w:t xml:space="preserve">.  </w:t>
      </w:r>
      <w:r w:rsidRPr="005B42CA">
        <w:rPr>
          <w:b/>
          <w:bCs/>
        </w:rPr>
        <w:t xml:space="preserve">ITEM SHOULD READ </w:t>
      </w:r>
      <w:r>
        <w:rPr>
          <w:b/>
          <w:bCs/>
        </w:rPr>
        <w:t>Discuss and proper action on</w:t>
      </w:r>
      <w:r w:rsidRPr="005B42CA">
        <w:rPr>
          <w:b/>
          <w:bCs/>
        </w:rPr>
        <w:t xml:space="preserve"> Hiring James Graves as </w:t>
      </w:r>
      <w:r>
        <w:rPr>
          <w:b/>
          <w:bCs/>
        </w:rPr>
        <w:t>municipal</w:t>
      </w:r>
      <w:r w:rsidRPr="005B42CA">
        <w:rPr>
          <w:b/>
          <w:bCs/>
        </w:rPr>
        <w:t xml:space="preserve"> JUDGE</w:t>
      </w:r>
    </w:p>
    <w:p w14:paraId="4F6DCADE" w14:textId="77777777" w:rsidR="00BE755D" w:rsidRPr="005B42CA" w:rsidRDefault="00BE755D">
      <w:pPr>
        <w:rPr>
          <w:b/>
          <w:bCs/>
        </w:rPr>
      </w:pPr>
    </w:p>
    <w:p w14:paraId="420C9551" w14:textId="77777777" w:rsidR="00BE755D" w:rsidRDefault="00BE755D"/>
    <w:p w14:paraId="77C92920" w14:textId="3AA4A5B8" w:rsidR="0083182A" w:rsidRDefault="0083182A">
      <w:r>
        <w:t xml:space="preserve">Posted this </w:t>
      </w:r>
      <w:r w:rsidR="005A2FC7">
        <w:t>9</w:t>
      </w:r>
      <w:r w:rsidR="005A2FC7" w:rsidRPr="005A2FC7">
        <w:rPr>
          <w:vertAlign w:val="superscript"/>
        </w:rPr>
        <w:t>TH</w:t>
      </w:r>
      <w:r w:rsidR="005A2FC7">
        <w:t xml:space="preserve"> </w:t>
      </w:r>
      <w:r>
        <w:t xml:space="preserve">day of </w:t>
      </w:r>
      <w:proofErr w:type="gramStart"/>
      <w:r w:rsidR="00AB61B0">
        <w:t>J</w:t>
      </w:r>
      <w:r w:rsidR="005A2FC7">
        <w:t>uly</w:t>
      </w:r>
      <w:r>
        <w:t>,</w:t>
      </w:r>
      <w:proofErr w:type="gramEnd"/>
      <w:r>
        <w:t xml:space="preserve"> 20</w:t>
      </w:r>
      <w:r w:rsidR="00AB61B0">
        <w:t>2</w:t>
      </w:r>
      <w:r w:rsidR="005A2FC7">
        <w:t>4</w:t>
      </w:r>
      <w:r>
        <w:t xml:space="preserve"> at 12:00 p.m. at Washington Town Hall.</w:t>
      </w:r>
    </w:p>
    <w:p w14:paraId="7B3BB59F" w14:textId="77777777" w:rsidR="0083182A" w:rsidRDefault="0083182A"/>
    <w:p w14:paraId="3CB37E7C" w14:textId="77777777" w:rsidR="0083182A" w:rsidRDefault="0083182A">
      <w:r>
        <w:t>By</w:t>
      </w:r>
      <w:r w:rsidR="00855D34">
        <w:t>: _</w:t>
      </w:r>
      <w:r>
        <w:t>__________________________________</w:t>
      </w:r>
    </w:p>
    <w:p w14:paraId="4D084046" w14:textId="77777777" w:rsidR="0083182A" w:rsidRDefault="0083182A">
      <w:r>
        <w:t>Susan Noel, Clerk/Treasurer</w:t>
      </w:r>
    </w:p>
    <w:sectPr w:rsidR="0083182A" w:rsidSect="008318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12581"/>
    <w:multiLevelType w:val="multilevel"/>
    <w:tmpl w:val="F440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B7A14"/>
    <w:multiLevelType w:val="multilevel"/>
    <w:tmpl w:val="61CEB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31153"/>
    <w:multiLevelType w:val="multilevel"/>
    <w:tmpl w:val="92D2E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B26A0"/>
    <w:multiLevelType w:val="multilevel"/>
    <w:tmpl w:val="DF66D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47F63"/>
    <w:multiLevelType w:val="multilevel"/>
    <w:tmpl w:val="7FC66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74990"/>
    <w:multiLevelType w:val="multilevel"/>
    <w:tmpl w:val="1F8EF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9548D"/>
    <w:multiLevelType w:val="multilevel"/>
    <w:tmpl w:val="E7E4D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C0590"/>
    <w:multiLevelType w:val="multilevel"/>
    <w:tmpl w:val="116A8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C06F8"/>
    <w:multiLevelType w:val="multilevel"/>
    <w:tmpl w:val="114E59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0661C"/>
    <w:multiLevelType w:val="multilevel"/>
    <w:tmpl w:val="F7E243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C483B"/>
    <w:multiLevelType w:val="multilevel"/>
    <w:tmpl w:val="878A2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608EB"/>
    <w:multiLevelType w:val="multilevel"/>
    <w:tmpl w:val="8BE4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F2153"/>
    <w:multiLevelType w:val="multilevel"/>
    <w:tmpl w:val="63902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DA6B2B"/>
    <w:multiLevelType w:val="multilevel"/>
    <w:tmpl w:val="49E091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23997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854950829">
    <w:abstractNumId w:val="12"/>
  </w:num>
  <w:num w:numId="3" w16cid:durableId="986397973">
    <w:abstractNumId w:val="4"/>
  </w:num>
  <w:num w:numId="4" w16cid:durableId="722874028">
    <w:abstractNumId w:val="2"/>
  </w:num>
  <w:num w:numId="5" w16cid:durableId="725221633">
    <w:abstractNumId w:val="7"/>
  </w:num>
  <w:num w:numId="6" w16cid:durableId="315573081">
    <w:abstractNumId w:val="6"/>
  </w:num>
  <w:num w:numId="7" w16cid:durableId="1780224356">
    <w:abstractNumId w:val="14"/>
  </w:num>
  <w:num w:numId="8" w16cid:durableId="2133792107">
    <w:abstractNumId w:val="10"/>
  </w:num>
  <w:num w:numId="9" w16cid:durableId="501092083">
    <w:abstractNumId w:val="11"/>
  </w:num>
  <w:num w:numId="10" w16cid:durableId="1793205473">
    <w:abstractNumId w:val="5"/>
  </w:num>
  <w:num w:numId="11" w16cid:durableId="322777742">
    <w:abstractNumId w:val="13"/>
  </w:num>
  <w:num w:numId="12" w16cid:durableId="1207646389">
    <w:abstractNumId w:val="3"/>
  </w:num>
  <w:num w:numId="13" w16cid:durableId="864487779">
    <w:abstractNumId w:val="8"/>
  </w:num>
  <w:num w:numId="14" w16cid:durableId="1628971880">
    <w:abstractNumId w:val="9"/>
  </w:num>
  <w:num w:numId="15" w16cid:durableId="1263874980">
    <w:abstractNumId w:val="1"/>
  </w:num>
  <w:num w:numId="16" w16cid:durableId="1032073075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150F12"/>
    <w:rsid w:val="001F26A2"/>
    <w:rsid w:val="002405C2"/>
    <w:rsid w:val="002C2480"/>
    <w:rsid w:val="00355D28"/>
    <w:rsid w:val="00383513"/>
    <w:rsid w:val="00387C4E"/>
    <w:rsid w:val="003B0624"/>
    <w:rsid w:val="004B3492"/>
    <w:rsid w:val="005A2FC7"/>
    <w:rsid w:val="005B42CA"/>
    <w:rsid w:val="0083182A"/>
    <w:rsid w:val="00855D34"/>
    <w:rsid w:val="008A780E"/>
    <w:rsid w:val="00967546"/>
    <w:rsid w:val="00AB61B0"/>
    <w:rsid w:val="00B00AC7"/>
    <w:rsid w:val="00BE755D"/>
    <w:rsid w:val="00C012E4"/>
    <w:rsid w:val="00C8183B"/>
    <w:rsid w:val="00D95493"/>
    <w:rsid w:val="00DB048C"/>
    <w:rsid w:val="00E113D1"/>
    <w:rsid w:val="00E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D897C"/>
  <w15:docId w15:val="{20790BED-4229-454A-8253-20524E6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50F12"/>
  </w:style>
  <w:style w:type="paragraph" w:customStyle="1" w:styleId="Level1">
    <w:name w:val="Level 1"/>
    <w:basedOn w:val="Normal"/>
    <w:uiPriority w:val="99"/>
    <w:rsid w:val="00150F12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48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776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B1B7-511F-405D-945D-6478744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Call meeting to order and establish a quorum.</vt:lpstr>
      <vt:lpstr>Appoint new trustee to serve in the position held by recently deceased Tony Null</vt:lpstr>
      <vt:lpstr>Administer Oath of Office.</vt:lpstr>
      <vt:lpstr>Accept resignation of Trustee Jonathan Wilk</vt:lpstr>
      <vt:lpstr>Appoint new trustee to fill the position of Jonathan Wilk until the next general</vt:lpstr>
      <vt:lpstr/>
      <vt:lpstr>______________________________________________________________________________</vt:lpstr>
      <vt:lpstr>Administer Oath of Office</vt:lpstr>
      <vt:lpstr>____________________________________________________________________</vt:lpstr>
      <vt:lpstr/>
      <vt:lpstr>Approve submission of REAP GRANT application</vt:lpstr>
      <vt:lpstr>Adjourn</vt:lpstr>
      <vt:lpstr>____________________________________________________________________</vt:lpstr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Noel</cp:lastModifiedBy>
  <cp:revision>2</cp:revision>
  <cp:lastPrinted>2024-07-09T19:55:00Z</cp:lastPrinted>
  <dcterms:created xsi:type="dcterms:W3CDTF">2024-07-09T23:40:00Z</dcterms:created>
  <dcterms:modified xsi:type="dcterms:W3CDTF">2024-07-09T23:40:00Z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49b5e490cab33dca67928a8fe3fa9e29fc6638de16ff7b1989ad712924b521bd</vt:lpwstr>
  </property>
</Properties>
</file>